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pacing w:val="0"/>
          <w:sz w:val="36"/>
          <w:szCs w:val="36"/>
          <w:shd w:val="clear" w:color="auto" w:fill="FFFFFF"/>
          <w:lang w:val="en-US" w:eastAsia="zh-CN"/>
        </w:rPr>
        <w:t>海州区住房和城乡建设局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1F7E6AA8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1</TotalTime>
  <ScaleCrop>false</ScaleCrop>
  <LinksUpToDate>false</LinksUpToDate>
  <CharactersWithSpaces>375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谭震</cp:lastModifiedBy>
  <cp:lastPrinted>2018-01-16T18:53:00Z</cp:lastPrinted>
  <dcterms:modified xsi:type="dcterms:W3CDTF">2026-06-25T06:46:03Z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346A4692427345C1B7AFF7A201100D5C_13</vt:lpwstr>
  </property>
  <property fmtid="{D5CDD505-2E9C-101B-9397-08002B2CF9AE}" pid="4" name="KSOTemplateDocerSaveRecord">
    <vt:lpwstr>eyJoZGlkIjoiOWUwZDk2YzI4OWY0MTA1NjMwZjU5ZWYyY2Q3MWMzYmIiLCJ1c2VySWQiOiI0MzU4NzMyMjkifQ==</vt:lpwstr>
  </property>
</Properties>
</file>