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023" w:rsidRDefault="00A80023" w:rsidP="00A80023">
      <w:pPr>
        <w:pStyle w:val="1"/>
        <w:jc w:val="center"/>
        <w:rPr>
          <w:rFonts w:hint="eastAsia"/>
        </w:rPr>
      </w:pPr>
    </w:p>
    <w:p w:rsidR="00A80023" w:rsidRPr="00E24769" w:rsidRDefault="00A80023" w:rsidP="00E24769">
      <w:pPr>
        <w:pStyle w:val="1"/>
        <w:jc w:val="center"/>
        <w:rPr>
          <w:rFonts w:asciiTheme="majorEastAsia" w:eastAsiaTheme="majorEastAsia" w:hAnsiTheme="majorEastAsia"/>
        </w:rPr>
      </w:pPr>
      <w:r w:rsidRPr="00E24769">
        <w:rPr>
          <w:rFonts w:asciiTheme="majorEastAsia" w:eastAsiaTheme="majorEastAsia" w:hAnsiTheme="majorEastAsia" w:hint="eastAsia"/>
        </w:rPr>
        <w:t>海州区人民政府办公室关于印发《海州区耕地</w:t>
      </w:r>
    </w:p>
    <w:p w:rsidR="00A80023" w:rsidRPr="00E24769" w:rsidRDefault="00A80023" w:rsidP="00E24769">
      <w:pPr>
        <w:pStyle w:val="1"/>
        <w:jc w:val="center"/>
        <w:rPr>
          <w:rFonts w:asciiTheme="majorEastAsia" w:eastAsiaTheme="majorEastAsia" w:hAnsiTheme="majorEastAsia"/>
        </w:rPr>
      </w:pPr>
      <w:r w:rsidRPr="00E24769">
        <w:rPr>
          <w:rFonts w:asciiTheme="majorEastAsia" w:eastAsiaTheme="majorEastAsia" w:hAnsiTheme="majorEastAsia" w:hint="eastAsia"/>
        </w:rPr>
        <w:t>保护责任目标考核办法》的通知</w:t>
      </w:r>
    </w:p>
    <w:p w:rsidR="00A80023" w:rsidRPr="00A80023" w:rsidRDefault="00A80023" w:rsidP="00A80023">
      <w:pPr>
        <w:rPr>
          <w:rFonts w:ascii="Calibri" w:eastAsia="宋体" w:hAnsi="Calibri" w:cs="Times New Roman"/>
        </w:rPr>
      </w:pPr>
    </w:p>
    <w:p w:rsidR="00A80023" w:rsidRPr="00E24769" w:rsidRDefault="00A80023" w:rsidP="00E24769">
      <w:pPr>
        <w:pStyle w:val="a9"/>
        <w:tabs>
          <w:tab w:val="left" w:pos="7740"/>
        </w:tabs>
        <w:spacing w:line="540" w:lineRule="exact"/>
        <w:jc w:val="center"/>
        <w:rPr>
          <w:rFonts w:ascii="仿宋_GB2312" w:eastAsia="仿宋_GB2312" w:hAnsiTheme="minorEastAsia"/>
          <w:sz w:val="32"/>
          <w:szCs w:val="32"/>
        </w:rPr>
      </w:pPr>
      <w:r w:rsidRPr="00E24769">
        <w:rPr>
          <w:rFonts w:ascii="仿宋_GB2312" w:eastAsia="仿宋_GB2312" w:hAnsiTheme="minorEastAsia" w:cs="仿宋_GB2312" w:hint="eastAsia"/>
          <w:sz w:val="32"/>
          <w:szCs w:val="32"/>
        </w:rPr>
        <w:t>阜海政办发〔</w:t>
      </w:r>
      <w:r w:rsidRPr="00E24769">
        <w:rPr>
          <w:rFonts w:ascii="仿宋_GB2312" w:eastAsia="仿宋_GB2312" w:hAnsiTheme="minorEastAsia" w:hint="eastAsia"/>
          <w:sz w:val="32"/>
          <w:szCs w:val="32"/>
        </w:rPr>
        <w:t>2019</w:t>
      </w:r>
      <w:r w:rsidRPr="00E24769">
        <w:rPr>
          <w:rFonts w:ascii="仿宋_GB2312" w:eastAsia="仿宋_GB2312" w:hAnsiTheme="minorEastAsia" w:cs="仿宋_GB2312" w:hint="eastAsia"/>
          <w:sz w:val="32"/>
          <w:szCs w:val="32"/>
        </w:rPr>
        <w:t>〕</w:t>
      </w:r>
      <w:r w:rsidRPr="00E24769">
        <w:rPr>
          <w:rFonts w:ascii="仿宋_GB2312" w:eastAsia="仿宋_GB2312" w:hAnsiTheme="minorEastAsia" w:hint="eastAsia"/>
          <w:sz w:val="32"/>
          <w:szCs w:val="32"/>
        </w:rPr>
        <w:t>27</w:t>
      </w:r>
      <w:r w:rsidRPr="00E24769">
        <w:rPr>
          <w:rFonts w:ascii="仿宋_GB2312" w:eastAsia="仿宋_GB2312" w:hAnsiTheme="minorEastAsia" w:cs="仿宋_GB2312" w:hint="eastAsia"/>
          <w:sz w:val="32"/>
          <w:szCs w:val="32"/>
        </w:rPr>
        <w:t>号</w:t>
      </w:r>
    </w:p>
    <w:p w:rsidR="00A80023" w:rsidRPr="00E24769" w:rsidRDefault="00A80023" w:rsidP="00E24769">
      <w:pPr>
        <w:widowControl/>
        <w:spacing w:line="288" w:lineRule="auto"/>
        <w:jc w:val="left"/>
        <w:rPr>
          <w:rFonts w:ascii="仿宋_GB2312" w:eastAsia="仿宋_GB2312" w:hAnsiTheme="minorEastAsia" w:cs="Arial"/>
          <w:color w:val="000000"/>
          <w:kern w:val="0"/>
          <w:sz w:val="32"/>
          <w:szCs w:val="32"/>
        </w:rPr>
      </w:pPr>
    </w:p>
    <w:p w:rsidR="00A80023" w:rsidRPr="00E24769" w:rsidRDefault="00A80023" w:rsidP="00E24769">
      <w:pPr>
        <w:widowControl/>
        <w:jc w:val="left"/>
        <w:rPr>
          <w:rFonts w:ascii="仿宋_GB2312" w:eastAsia="仿宋_GB2312" w:hAnsiTheme="minorEastAsia" w:cs="Arial"/>
          <w:color w:val="000000"/>
          <w:kern w:val="0"/>
          <w:sz w:val="32"/>
          <w:szCs w:val="32"/>
        </w:rPr>
      </w:pPr>
      <w:r w:rsidRPr="00E24769">
        <w:rPr>
          <w:rFonts w:ascii="仿宋_GB2312" w:eastAsia="仿宋_GB2312" w:hAnsiTheme="minorEastAsia" w:cs="Arial" w:hint="eastAsia"/>
          <w:bCs/>
          <w:color w:val="000000"/>
          <w:kern w:val="0"/>
          <w:sz w:val="32"/>
          <w:szCs w:val="32"/>
        </w:rPr>
        <w:t>韩家店镇人民政府，各街道办事处，区政府各部门</w:t>
      </w:r>
      <w:r w:rsidRPr="00E24769">
        <w:rPr>
          <w:rFonts w:ascii="仿宋_GB2312" w:eastAsia="仿宋_GB2312" w:hAnsiTheme="minorEastAsia" w:cs="Arial" w:hint="eastAsia"/>
          <w:color w:val="000000"/>
          <w:kern w:val="0"/>
          <w:sz w:val="32"/>
          <w:szCs w:val="32"/>
        </w:rPr>
        <w:t>：</w:t>
      </w:r>
    </w:p>
    <w:p w:rsidR="00A80023" w:rsidRPr="00E24769" w:rsidRDefault="00A80023" w:rsidP="00E24769">
      <w:pPr>
        <w:widowControl/>
        <w:ind w:firstLineChars="200" w:firstLine="640"/>
        <w:jc w:val="left"/>
        <w:rPr>
          <w:rFonts w:ascii="仿宋_GB2312" w:eastAsia="仿宋_GB2312" w:hAnsiTheme="minorEastAsia" w:cs="Arial"/>
          <w:color w:val="000000"/>
          <w:kern w:val="0"/>
          <w:sz w:val="32"/>
          <w:szCs w:val="32"/>
        </w:rPr>
      </w:pPr>
      <w:r w:rsidRPr="00E24769">
        <w:rPr>
          <w:rFonts w:ascii="仿宋_GB2312" w:eastAsia="仿宋_GB2312" w:hAnsiTheme="minorEastAsia" w:cs="Times New Roman" w:hint="eastAsia"/>
          <w:bCs/>
          <w:sz w:val="32"/>
          <w:szCs w:val="32"/>
        </w:rPr>
        <w:t>经区政府同意，现将</w:t>
      </w:r>
      <w:r w:rsidRPr="00E24769">
        <w:rPr>
          <w:rFonts w:ascii="仿宋_GB2312" w:eastAsia="仿宋_GB2312" w:hAnsiTheme="minorEastAsia" w:cs="Arial" w:hint="eastAsia"/>
          <w:color w:val="000000"/>
          <w:kern w:val="0"/>
          <w:sz w:val="32"/>
          <w:szCs w:val="32"/>
        </w:rPr>
        <w:t>《海州区耕地保护责任目标考核办法》印发给你们，请结合实际，认真贯彻落实。</w:t>
      </w:r>
    </w:p>
    <w:p w:rsidR="00A80023" w:rsidRPr="00E24769" w:rsidRDefault="00A80023" w:rsidP="00E24769">
      <w:pPr>
        <w:widowControl/>
        <w:jc w:val="left"/>
        <w:rPr>
          <w:rFonts w:ascii="仿宋_GB2312" w:eastAsia="仿宋_GB2312" w:hAnsiTheme="minorEastAsia" w:cs="Arial"/>
          <w:color w:val="000000"/>
          <w:kern w:val="0"/>
          <w:sz w:val="32"/>
          <w:szCs w:val="32"/>
        </w:rPr>
      </w:pPr>
    </w:p>
    <w:p w:rsidR="00A80023" w:rsidRPr="00E24769" w:rsidRDefault="00A80023" w:rsidP="00954BCC">
      <w:pPr>
        <w:widowControl/>
        <w:tabs>
          <w:tab w:val="left" w:pos="4775"/>
        </w:tabs>
        <w:jc w:val="right"/>
        <w:rPr>
          <w:rFonts w:ascii="仿宋_GB2312" w:eastAsia="仿宋_GB2312" w:hAnsiTheme="minorEastAsia" w:cs="Times New Roman"/>
          <w:color w:val="000000"/>
          <w:kern w:val="0"/>
          <w:sz w:val="32"/>
          <w:szCs w:val="32"/>
        </w:rPr>
      </w:pPr>
      <w:r w:rsidRPr="00E24769">
        <w:rPr>
          <w:rFonts w:ascii="仿宋_GB2312" w:eastAsia="仿宋_GB2312" w:hAnsiTheme="minorEastAsia" w:cs="Arial" w:hint="eastAsia"/>
          <w:color w:val="000000"/>
          <w:kern w:val="0"/>
          <w:sz w:val="32"/>
          <w:szCs w:val="32"/>
        </w:rPr>
        <w:tab/>
      </w:r>
      <w:r w:rsidRPr="00E24769">
        <w:rPr>
          <w:rFonts w:ascii="仿宋_GB2312" w:eastAsia="仿宋_GB2312" w:hAnsiTheme="minorEastAsia" w:cs="Times New Roman" w:hint="eastAsia"/>
          <w:color w:val="000000"/>
          <w:kern w:val="0"/>
          <w:sz w:val="32"/>
          <w:szCs w:val="32"/>
        </w:rPr>
        <w:t>海州区人民政府办公室</w:t>
      </w:r>
    </w:p>
    <w:p w:rsidR="00A80023" w:rsidRPr="00E24769" w:rsidRDefault="00A80023" w:rsidP="00954BCC">
      <w:pPr>
        <w:widowControl/>
        <w:ind w:firstLineChars="1600" w:firstLine="5120"/>
        <w:jc w:val="right"/>
        <w:rPr>
          <w:rFonts w:ascii="仿宋_GB2312" w:eastAsia="仿宋_GB2312" w:hAnsiTheme="minorEastAsia" w:cs="Times New Roman"/>
          <w:color w:val="FFFFFF"/>
          <w:kern w:val="0"/>
          <w:sz w:val="32"/>
          <w:szCs w:val="32"/>
        </w:rPr>
      </w:pPr>
      <w:r w:rsidRPr="00E24769">
        <w:rPr>
          <w:rFonts w:ascii="仿宋_GB2312" w:eastAsia="仿宋_GB2312" w:hAnsiTheme="minorEastAsia" w:cs="Times New Roman" w:hint="eastAsia"/>
          <w:color w:val="000000"/>
          <w:kern w:val="0"/>
          <w:sz w:val="32"/>
          <w:szCs w:val="32"/>
        </w:rPr>
        <w:t>2019年5月22日</w:t>
      </w:r>
    </w:p>
    <w:p w:rsidR="00A80023" w:rsidRPr="00E24769" w:rsidRDefault="00A80023" w:rsidP="00E24769">
      <w:pPr>
        <w:spacing w:line="576" w:lineRule="exact"/>
        <w:ind w:firstLineChars="200" w:firstLine="640"/>
        <w:jc w:val="left"/>
        <w:rPr>
          <w:rFonts w:ascii="仿宋_GB2312" w:eastAsia="仿宋_GB2312" w:hAnsiTheme="minorEastAsia"/>
          <w:sz w:val="32"/>
          <w:szCs w:val="32"/>
        </w:rPr>
      </w:pPr>
      <w:r w:rsidRPr="00E24769">
        <w:rPr>
          <w:rFonts w:ascii="仿宋_GB2312" w:eastAsia="仿宋_GB2312" w:hAnsiTheme="minorEastAsia" w:hint="eastAsia"/>
          <w:sz w:val="32"/>
          <w:szCs w:val="32"/>
        </w:rPr>
        <w:t>（此件公开发布）</w:t>
      </w:r>
    </w:p>
    <w:p w:rsidR="00A80023" w:rsidRPr="00E24769" w:rsidRDefault="00A80023" w:rsidP="00E24769">
      <w:pPr>
        <w:widowControl/>
        <w:jc w:val="left"/>
        <w:rPr>
          <w:rFonts w:ascii="仿宋_GB2312" w:eastAsia="仿宋_GB2312" w:hAnsi="方正小标宋简体" w:cs="方正小标宋简体"/>
          <w:bCs/>
          <w:color w:val="000000"/>
          <w:kern w:val="0"/>
          <w:sz w:val="32"/>
          <w:szCs w:val="32"/>
        </w:rPr>
      </w:pPr>
    </w:p>
    <w:p w:rsidR="00A80023" w:rsidRPr="00E24769" w:rsidRDefault="00A80023" w:rsidP="00E24769">
      <w:pPr>
        <w:widowControl/>
        <w:ind w:firstLineChars="150" w:firstLine="480"/>
        <w:jc w:val="center"/>
        <w:rPr>
          <w:rFonts w:ascii="黑体" w:eastAsia="黑体" w:hAnsi="黑体" w:cs="方正小标宋简体"/>
          <w:bCs/>
          <w:color w:val="000000"/>
          <w:kern w:val="0"/>
          <w:sz w:val="32"/>
          <w:szCs w:val="32"/>
        </w:rPr>
      </w:pPr>
      <w:r w:rsidRPr="00E24769">
        <w:rPr>
          <w:rFonts w:ascii="黑体" w:eastAsia="黑体" w:hAnsi="黑体" w:cs="方正小标宋简体" w:hint="eastAsia"/>
          <w:bCs/>
          <w:color w:val="000000"/>
          <w:kern w:val="0"/>
          <w:sz w:val="32"/>
          <w:szCs w:val="32"/>
        </w:rPr>
        <w:t>海州区耕地保护责任目标考核办法</w:t>
      </w:r>
    </w:p>
    <w:p w:rsidR="00A80023" w:rsidRPr="00E24769" w:rsidRDefault="00A80023" w:rsidP="003C3B04">
      <w:pPr>
        <w:widowControl/>
        <w:spacing w:beforeLines="50" w:afterLines="50"/>
        <w:jc w:val="center"/>
        <w:rPr>
          <w:rFonts w:ascii="黑体" w:eastAsia="黑体" w:hAnsi="黑体" w:cs="Arial"/>
          <w:bCs/>
          <w:smallCaps/>
          <w:color w:val="000000"/>
          <w:kern w:val="0"/>
          <w:sz w:val="32"/>
          <w:szCs w:val="32"/>
        </w:rPr>
      </w:pPr>
      <w:bookmarkStart w:id="0" w:name="1"/>
      <w:r w:rsidRPr="00E24769">
        <w:rPr>
          <w:rFonts w:ascii="黑体" w:eastAsia="黑体" w:hAnsi="黑体" w:cs="Arial" w:hint="eastAsia"/>
          <w:bCs/>
          <w:smallCaps/>
          <w:color w:val="000000"/>
          <w:kern w:val="0"/>
          <w:sz w:val="32"/>
          <w:szCs w:val="32"/>
        </w:rPr>
        <w:t>第一章 总    则</w:t>
      </w:r>
    </w:p>
    <w:bookmarkEnd w:id="0"/>
    <w:p w:rsidR="00A80023" w:rsidRPr="00E24769" w:rsidRDefault="00A80023" w:rsidP="003C3B04">
      <w:pPr>
        <w:widowControl/>
        <w:ind w:firstLineChars="200" w:firstLine="640"/>
        <w:jc w:val="left"/>
        <w:rPr>
          <w:rFonts w:ascii="仿宋_GB2312" w:eastAsia="仿宋_GB2312" w:hAnsiTheme="minorEastAsia" w:cs="Arial"/>
          <w:color w:val="000000"/>
          <w:kern w:val="0"/>
          <w:sz w:val="32"/>
          <w:szCs w:val="32"/>
        </w:rPr>
      </w:pPr>
      <w:r w:rsidRPr="003C3B04">
        <w:rPr>
          <w:rFonts w:ascii="黑体" w:eastAsia="黑体" w:hAnsi="黑体" w:cs="Arial" w:hint="eastAsia"/>
          <w:bCs/>
          <w:smallCaps/>
          <w:color w:val="000000"/>
          <w:kern w:val="0"/>
          <w:sz w:val="32"/>
          <w:szCs w:val="32"/>
        </w:rPr>
        <w:t>第一条</w:t>
      </w:r>
      <w:r w:rsidRPr="00E24769">
        <w:rPr>
          <w:rFonts w:ascii="仿宋_GB2312" w:eastAsia="仿宋_GB2312" w:hAnsiTheme="minorEastAsia" w:cs="Arial" w:hint="eastAsia"/>
          <w:b/>
          <w:bCs/>
          <w:smallCaps/>
          <w:color w:val="000000"/>
          <w:kern w:val="0"/>
          <w:sz w:val="32"/>
          <w:szCs w:val="32"/>
        </w:rPr>
        <w:t xml:space="preserve"> </w:t>
      </w:r>
      <w:r w:rsidRPr="00E24769">
        <w:rPr>
          <w:rFonts w:ascii="仿宋_GB2312" w:eastAsia="仿宋_GB2312" w:hAnsiTheme="minorEastAsia" w:cs="Arial" w:hint="eastAsia"/>
          <w:color w:val="000000"/>
          <w:kern w:val="0"/>
          <w:sz w:val="32"/>
          <w:szCs w:val="32"/>
        </w:rPr>
        <w:t>为贯彻落实《中共中央 国务院关于加强耕地保护和改进占补平衡的意见》《省级政府耕地保护责任目标考核办法》和《市级政府耕地保护责任目标考核办法》精神，坚持最严格的</w:t>
      </w:r>
      <w:r w:rsidRPr="00E24769">
        <w:rPr>
          <w:rFonts w:ascii="仿宋_GB2312" w:eastAsia="仿宋_GB2312" w:hAnsiTheme="minorEastAsia" w:cs="Arial" w:hint="eastAsia"/>
          <w:color w:val="000000"/>
          <w:kern w:val="0"/>
          <w:sz w:val="32"/>
          <w:szCs w:val="32"/>
        </w:rPr>
        <w:lastRenderedPageBreak/>
        <w:t>耕地保护制度和最严格的节约用地制度，守住耕地保护红线，严格保护永久基本农田，建立健全区级政府耕地保护目标考核制度，切实加强全区耕地保护工作，根据《中华人民共和国土地管理法》《基本农田保护条例》等有关规定，制定本办法。</w:t>
      </w:r>
    </w:p>
    <w:p w:rsidR="00A80023" w:rsidRPr="00E24769" w:rsidRDefault="00A80023" w:rsidP="003C3B04">
      <w:pPr>
        <w:widowControl/>
        <w:ind w:firstLineChars="200" w:firstLine="640"/>
        <w:jc w:val="left"/>
        <w:rPr>
          <w:rFonts w:ascii="仿宋_GB2312" w:eastAsia="仿宋_GB2312" w:hAnsiTheme="minorEastAsia" w:cs="Arial"/>
          <w:color w:val="000000"/>
          <w:kern w:val="0"/>
          <w:sz w:val="32"/>
          <w:szCs w:val="32"/>
        </w:rPr>
      </w:pPr>
      <w:r w:rsidRPr="003C3B04">
        <w:rPr>
          <w:rFonts w:ascii="黑体" w:eastAsia="黑体" w:hAnsi="黑体" w:cs="Arial" w:hint="eastAsia"/>
          <w:bCs/>
          <w:smallCaps/>
          <w:color w:val="000000"/>
          <w:kern w:val="0"/>
          <w:sz w:val="32"/>
          <w:szCs w:val="32"/>
        </w:rPr>
        <w:t>第二条</w:t>
      </w:r>
      <w:r w:rsidRPr="00E24769">
        <w:rPr>
          <w:rFonts w:ascii="仿宋_GB2312" w:eastAsia="仿宋_GB2312" w:hAnsiTheme="minorEastAsia" w:cs="Arial" w:hint="eastAsia"/>
          <w:b/>
          <w:bCs/>
          <w:smallCaps/>
          <w:color w:val="000000"/>
          <w:kern w:val="0"/>
          <w:sz w:val="32"/>
          <w:szCs w:val="32"/>
        </w:rPr>
        <w:t xml:space="preserve"> </w:t>
      </w:r>
      <w:r w:rsidRPr="00E24769">
        <w:rPr>
          <w:rFonts w:ascii="仿宋_GB2312" w:eastAsia="仿宋_GB2312" w:hAnsiTheme="minorEastAsia" w:cs="Arial" w:hint="eastAsia"/>
          <w:color w:val="000000"/>
          <w:kern w:val="0"/>
          <w:sz w:val="32"/>
          <w:szCs w:val="32"/>
        </w:rPr>
        <w:t>区政府对韩家店镇人民政府、各街道办事处耕地保护责任目标履行情况进行考核，由阜新市自然资源局海州分局会同区发改局、区财政局、区农业农村局、区统计局（以下简称考核部门）负责组织开展考核检查工作。</w:t>
      </w:r>
    </w:p>
    <w:p w:rsidR="00A80023" w:rsidRPr="00E24769" w:rsidRDefault="00A80023" w:rsidP="003C3B04">
      <w:pPr>
        <w:widowControl/>
        <w:ind w:firstLineChars="200" w:firstLine="640"/>
        <w:jc w:val="left"/>
        <w:rPr>
          <w:rFonts w:ascii="仿宋_GB2312" w:eastAsia="仿宋_GB2312" w:hAnsiTheme="minorEastAsia" w:cs="Arial"/>
          <w:color w:val="000000"/>
          <w:kern w:val="0"/>
          <w:sz w:val="32"/>
          <w:szCs w:val="32"/>
        </w:rPr>
      </w:pPr>
      <w:r w:rsidRPr="003C3B04">
        <w:rPr>
          <w:rFonts w:ascii="黑体" w:eastAsia="黑体" w:hAnsi="黑体" w:cs="Arial" w:hint="eastAsia"/>
          <w:bCs/>
          <w:smallCaps/>
          <w:color w:val="000000"/>
          <w:kern w:val="0"/>
          <w:sz w:val="32"/>
          <w:szCs w:val="32"/>
        </w:rPr>
        <w:t>第三条</w:t>
      </w:r>
      <w:r w:rsidRPr="00E24769">
        <w:rPr>
          <w:rFonts w:ascii="仿宋_GB2312" w:eastAsia="仿宋_GB2312" w:hAnsiTheme="minorEastAsia" w:cs="Arial" w:hint="eastAsia"/>
          <w:b/>
          <w:bCs/>
          <w:smallCaps/>
          <w:color w:val="000000"/>
          <w:kern w:val="0"/>
          <w:sz w:val="32"/>
          <w:szCs w:val="32"/>
        </w:rPr>
        <w:t xml:space="preserve"> </w:t>
      </w:r>
      <w:r w:rsidRPr="00E24769">
        <w:rPr>
          <w:rFonts w:ascii="仿宋_GB2312" w:eastAsia="仿宋_GB2312" w:hAnsiTheme="minorEastAsia" w:cs="Arial" w:hint="eastAsia"/>
          <w:color w:val="000000"/>
          <w:kern w:val="0"/>
          <w:sz w:val="32"/>
          <w:szCs w:val="32"/>
        </w:rPr>
        <w:t>韩家店镇人民政府、各街道办事处对《辽宁省土地利用总体规划》（以下简称“规划”）确定的本行政区域内的耕地保有量、永久基本农田保护面积以及《辽宁省高标准农田建设规划》确定的高标准农田建设任务负责，镇长和街道办事处主任为第一责任人。区政府与韩家店镇人民政府、各街道办事处签订耕地保护责任书，原则上每年签订一次。</w:t>
      </w:r>
    </w:p>
    <w:p w:rsidR="00A80023" w:rsidRPr="00E24769" w:rsidRDefault="00A80023" w:rsidP="003C3B04">
      <w:pPr>
        <w:widowControl/>
        <w:ind w:firstLineChars="200" w:firstLine="640"/>
        <w:jc w:val="left"/>
        <w:rPr>
          <w:rFonts w:ascii="仿宋_GB2312" w:eastAsia="仿宋_GB2312" w:hAnsiTheme="minorEastAsia" w:cs="Arial"/>
          <w:color w:val="000000"/>
          <w:kern w:val="0"/>
          <w:sz w:val="32"/>
          <w:szCs w:val="32"/>
        </w:rPr>
      </w:pPr>
      <w:bookmarkStart w:id="1" w:name="4"/>
      <w:r w:rsidRPr="003C3B04">
        <w:rPr>
          <w:rFonts w:ascii="黑体" w:eastAsia="黑体" w:hAnsi="黑体" w:cs="Arial" w:hint="eastAsia"/>
          <w:bCs/>
          <w:smallCaps/>
          <w:color w:val="000000"/>
          <w:kern w:val="0"/>
          <w:sz w:val="32"/>
          <w:szCs w:val="32"/>
        </w:rPr>
        <w:t>第四条</w:t>
      </w:r>
      <w:r w:rsidRPr="00E24769">
        <w:rPr>
          <w:rFonts w:ascii="仿宋_GB2312" w:eastAsia="仿宋_GB2312" w:hAnsiTheme="minorEastAsia" w:cs="Arial" w:hint="eastAsia"/>
          <w:b/>
          <w:bCs/>
          <w:smallCaps/>
          <w:color w:val="000000"/>
          <w:kern w:val="0"/>
          <w:sz w:val="32"/>
          <w:szCs w:val="32"/>
        </w:rPr>
        <w:t xml:space="preserve"> </w:t>
      </w:r>
      <w:bookmarkEnd w:id="1"/>
      <w:r w:rsidRPr="00E24769">
        <w:rPr>
          <w:rFonts w:ascii="仿宋_GB2312" w:eastAsia="仿宋_GB2312" w:hAnsiTheme="minorEastAsia" w:cs="Arial" w:hint="eastAsia"/>
          <w:color w:val="000000"/>
          <w:kern w:val="0"/>
          <w:sz w:val="32"/>
          <w:szCs w:val="32"/>
        </w:rPr>
        <w:t>区政府对韩家店镇人民政府、各街道办事处耕地保护责任目标考核在耕地占补平衡、高标准农田建设等相关考核评价的基础上综合开展，实行年度自查和区政府组织期中检查、期末考核相结合的方法。</w:t>
      </w:r>
    </w:p>
    <w:p w:rsidR="00A80023" w:rsidRPr="00E24769" w:rsidRDefault="00A80023" w:rsidP="003C3B04">
      <w:pPr>
        <w:widowControl/>
        <w:ind w:firstLineChars="200" w:firstLine="640"/>
        <w:jc w:val="left"/>
        <w:rPr>
          <w:rFonts w:ascii="仿宋_GB2312" w:eastAsia="仿宋_GB2312" w:hAnsiTheme="minorEastAsia" w:cs="Times New Roman"/>
          <w:color w:val="000000"/>
          <w:kern w:val="0"/>
          <w:sz w:val="32"/>
          <w:szCs w:val="32"/>
        </w:rPr>
      </w:pPr>
      <w:r w:rsidRPr="00E24769">
        <w:rPr>
          <w:rFonts w:ascii="仿宋_GB2312" w:eastAsia="仿宋_GB2312" w:hAnsiTheme="minorEastAsia" w:cs="Times New Roman" w:hint="eastAsia"/>
          <w:color w:val="000000"/>
          <w:kern w:val="0"/>
          <w:sz w:val="32"/>
          <w:szCs w:val="32"/>
        </w:rPr>
        <w:lastRenderedPageBreak/>
        <w:t>年度自查每年开展1次，由韩家店镇人民政府、各街道办事处自行组织开展；从2016年起，每五年为一个规划期，期中检查在每个规划期的第三年开展1次，由考核部门组织开展；期末考核在每个规划期结束后的次年开展1次，由区政府组织考核部门开展。</w:t>
      </w:r>
    </w:p>
    <w:p w:rsidR="00A80023" w:rsidRPr="00E24769" w:rsidRDefault="00A80023" w:rsidP="003C3B04">
      <w:pPr>
        <w:widowControl/>
        <w:ind w:firstLineChars="200" w:firstLine="640"/>
        <w:jc w:val="left"/>
        <w:rPr>
          <w:rFonts w:ascii="仿宋_GB2312" w:eastAsia="仿宋_GB2312" w:hAnsiTheme="minorEastAsia" w:cs="Arial"/>
          <w:color w:val="FF0000"/>
          <w:kern w:val="0"/>
          <w:sz w:val="32"/>
          <w:szCs w:val="32"/>
        </w:rPr>
      </w:pPr>
      <w:r w:rsidRPr="003C3B04">
        <w:rPr>
          <w:rFonts w:ascii="黑体" w:eastAsia="黑体" w:hAnsi="黑体" w:cs="Arial" w:hint="eastAsia"/>
          <w:kern w:val="0"/>
          <w:sz w:val="32"/>
          <w:szCs w:val="32"/>
        </w:rPr>
        <w:t>第五条</w:t>
      </w:r>
      <w:r w:rsidRPr="00E24769">
        <w:rPr>
          <w:rFonts w:ascii="仿宋_GB2312" w:eastAsia="仿宋_GB2312" w:hAnsiTheme="minorEastAsia" w:cs="Arial" w:hint="eastAsia"/>
          <w:kern w:val="0"/>
          <w:sz w:val="32"/>
          <w:szCs w:val="32"/>
        </w:rPr>
        <w:t xml:space="preserve"> 考核内容主要包括耕地保有量、永久基本农田保护面积、耕地数量变化、耕地占补平衡、永久基本农田占用和补划、高标准农田建设、耕地质量保护与提升、耕地动态监测、耕地保护制度建设以及补充耕地统筹等方面情况。</w:t>
      </w:r>
    </w:p>
    <w:p w:rsidR="00A80023" w:rsidRPr="00E24769" w:rsidRDefault="00A80023" w:rsidP="003C3B04">
      <w:pPr>
        <w:widowControl/>
        <w:ind w:firstLineChars="200" w:firstLine="640"/>
        <w:jc w:val="left"/>
        <w:rPr>
          <w:rFonts w:ascii="仿宋_GB2312" w:eastAsia="仿宋_GB2312" w:hAnsiTheme="minorEastAsia" w:cs="Arial"/>
          <w:color w:val="000000"/>
          <w:kern w:val="0"/>
          <w:sz w:val="32"/>
          <w:szCs w:val="32"/>
        </w:rPr>
      </w:pPr>
      <w:r w:rsidRPr="003C3B04">
        <w:rPr>
          <w:rFonts w:ascii="黑体" w:eastAsia="黑体" w:hAnsi="黑体" w:cs="Arial" w:hint="eastAsia"/>
          <w:color w:val="000000"/>
          <w:kern w:val="0"/>
          <w:sz w:val="32"/>
          <w:szCs w:val="32"/>
        </w:rPr>
        <w:t>第六条</w:t>
      </w:r>
      <w:r w:rsidRPr="00E24769">
        <w:rPr>
          <w:rFonts w:ascii="仿宋_GB2312" w:eastAsia="仿宋_GB2312" w:hAnsiTheme="minorEastAsia" w:cs="Arial" w:hint="eastAsia"/>
          <w:color w:val="000000"/>
          <w:kern w:val="0"/>
          <w:sz w:val="32"/>
          <w:szCs w:val="32"/>
        </w:rPr>
        <w:t xml:space="preserve"> 考核部门依据年度土地利用变更调查以及耕地质量调查评价与分等定级等成果，利用国土资源遥感监测“一张图”和综合监管平台以及耕地质量监测网络，采用抽样调查等方法和手段进行核查。</w:t>
      </w:r>
    </w:p>
    <w:p w:rsidR="00A80023" w:rsidRPr="00E24769" w:rsidRDefault="00A80023" w:rsidP="003C3B04">
      <w:pPr>
        <w:widowControl/>
        <w:ind w:firstLineChars="200" w:firstLine="640"/>
        <w:jc w:val="left"/>
        <w:rPr>
          <w:rFonts w:ascii="仿宋_GB2312" w:eastAsia="仿宋_GB2312" w:hAnsiTheme="minorEastAsia" w:cs="Arial"/>
          <w:color w:val="000000"/>
          <w:kern w:val="0"/>
          <w:sz w:val="32"/>
          <w:szCs w:val="32"/>
        </w:rPr>
      </w:pPr>
      <w:r w:rsidRPr="00E24769">
        <w:rPr>
          <w:rFonts w:ascii="仿宋_GB2312" w:eastAsia="仿宋_GB2312" w:hAnsiTheme="minorEastAsia" w:cs="Arial" w:hint="eastAsia"/>
          <w:color w:val="000000"/>
          <w:kern w:val="0"/>
          <w:sz w:val="32"/>
          <w:szCs w:val="32"/>
        </w:rPr>
        <w:t>韩家店镇人民政府、各街道办事处要加强对耕地、永久基本农田保护和高标准农田建设等的动态监测，按要求向考核部门提交监测调查资料，并对数据的真实性负责。</w:t>
      </w:r>
    </w:p>
    <w:p w:rsidR="003C3B04" w:rsidRDefault="00A80023" w:rsidP="003C3B04">
      <w:pPr>
        <w:widowControl/>
        <w:ind w:firstLineChars="200" w:firstLine="640"/>
        <w:jc w:val="left"/>
        <w:rPr>
          <w:rFonts w:ascii="仿宋_GB2312" w:eastAsia="仿宋_GB2312" w:hAnsiTheme="minorEastAsia" w:cs="Times New Roman" w:hint="eastAsia"/>
          <w:color w:val="000000"/>
          <w:kern w:val="0"/>
          <w:sz w:val="32"/>
          <w:szCs w:val="32"/>
        </w:rPr>
      </w:pPr>
      <w:r w:rsidRPr="003C3B04">
        <w:rPr>
          <w:rFonts w:ascii="黑体" w:eastAsia="黑体" w:hAnsi="黑体" w:cs="Arial" w:hint="eastAsia"/>
          <w:color w:val="000000"/>
          <w:kern w:val="0"/>
          <w:sz w:val="32"/>
          <w:szCs w:val="32"/>
        </w:rPr>
        <w:t>第七条</w:t>
      </w:r>
      <w:r w:rsidRPr="00E24769">
        <w:rPr>
          <w:rFonts w:ascii="仿宋_GB2312" w:eastAsia="仿宋_GB2312" w:hAnsiTheme="minorEastAsia" w:cs="Arial" w:hint="eastAsia"/>
          <w:b/>
          <w:color w:val="000000"/>
          <w:kern w:val="0"/>
          <w:sz w:val="32"/>
          <w:szCs w:val="32"/>
        </w:rPr>
        <w:t xml:space="preserve"> </w:t>
      </w:r>
      <w:r w:rsidRPr="00E24769">
        <w:rPr>
          <w:rFonts w:ascii="仿宋_GB2312" w:eastAsia="仿宋_GB2312" w:hAnsiTheme="minorEastAsia" w:cs="Times New Roman" w:hint="eastAsia"/>
          <w:color w:val="000000"/>
          <w:kern w:val="0"/>
          <w:sz w:val="32"/>
          <w:szCs w:val="32"/>
        </w:rPr>
        <w:t>韩家店镇人民政府、各街道办事处耕地保护责任目标考核遵循客观、公开、公正，突出重点、奖惩并重的原则，年度自查、期中检查和期末考核采用定性与定量相结合的综合评价</w:t>
      </w:r>
      <w:r w:rsidRPr="00E24769">
        <w:rPr>
          <w:rFonts w:ascii="仿宋_GB2312" w:eastAsia="仿宋_GB2312" w:hAnsiTheme="minorEastAsia" w:cs="Times New Roman" w:hint="eastAsia"/>
          <w:color w:val="000000"/>
          <w:kern w:val="0"/>
          <w:sz w:val="32"/>
          <w:szCs w:val="32"/>
        </w:rPr>
        <w:lastRenderedPageBreak/>
        <w:t>方法，结果采用评分制，满分为100分。考核检查基本评价指标由考核部门依据耕地保护有关政策规定以及市政府对区政府耕地保护责任目标考核检查基本评价指标等共同制定，并根据实际情况适时进行调整完善。</w:t>
      </w:r>
    </w:p>
    <w:p w:rsidR="00A80023" w:rsidRPr="003C3B04" w:rsidRDefault="00A80023" w:rsidP="003C3B04">
      <w:pPr>
        <w:widowControl/>
        <w:ind w:firstLineChars="200" w:firstLine="640"/>
        <w:jc w:val="center"/>
        <w:rPr>
          <w:rFonts w:ascii="仿宋_GB2312" w:eastAsia="仿宋_GB2312" w:hAnsiTheme="minorEastAsia" w:cs="Times New Roman"/>
          <w:color w:val="000000"/>
          <w:kern w:val="0"/>
          <w:sz w:val="32"/>
          <w:szCs w:val="32"/>
        </w:rPr>
      </w:pPr>
      <w:r w:rsidRPr="00E24769">
        <w:rPr>
          <w:rFonts w:ascii="黑体" w:eastAsia="黑体" w:hAnsi="黑体" w:cs="Arial" w:hint="eastAsia"/>
          <w:bCs/>
          <w:smallCaps/>
          <w:color w:val="000000"/>
          <w:kern w:val="0"/>
          <w:sz w:val="32"/>
          <w:szCs w:val="32"/>
        </w:rPr>
        <w:t>第二章 年度自查</w:t>
      </w:r>
    </w:p>
    <w:p w:rsidR="00A80023" w:rsidRPr="00E24769" w:rsidRDefault="00A80023" w:rsidP="003C3B04">
      <w:pPr>
        <w:widowControl/>
        <w:ind w:firstLineChars="200" w:firstLine="640"/>
        <w:jc w:val="left"/>
        <w:rPr>
          <w:rFonts w:ascii="仿宋_GB2312" w:eastAsia="仿宋_GB2312" w:hAnsiTheme="minorEastAsia" w:cs="Arial"/>
          <w:color w:val="000000"/>
          <w:kern w:val="0"/>
          <w:sz w:val="32"/>
          <w:szCs w:val="32"/>
        </w:rPr>
      </w:pPr>
      <w:r w:rsidRPr="003C3B04">
        <w:rPr>
          <w:rFonts w:ascii="黑体" w:eastAsia="黑体" w:hAnsi="黑体" w:cs="Arial" w:hint="eastAsia"/>
          <w:color w:val="000000"/>
          <w:kern w:val="0"/>
          <w:sz w:val="32"/>
          <w:szCs w:val="32"/>
        </w:rPr>
        <w:t>第八条</w:t>
      </w:r>
      <w:r w:rsidRPr="00E24769">
        <w:rPr>
          <w:rFonts w:ascii="仿宋_GB2312" w:eastAsia="仿宋_GB2312" w:hAnsiTheme="minorEastAsia" w:cs="Arial" w:hint="eastAsia"/>
          <w:b/>
          <w:color w:val="000000"/>
          <w:kern w:val="0"/>
          <w:sz w:val="32"/>
          <w:szCs w:val="32"/>
        </w:rPr>
        <w:t xml:space="preserve"> </w:t>
      </w:r>
      <w:r w:rsidRPr="00E24769">
        <w:rPr>
          <w:rFonts w:ascii="仿宋_GB2312" w:eastAsia="仿宋_GB2312" w:hAnsiTheme="minorEastAsia" w:cs="Arial" w:hint="eastAsia"/>
          <w:color w:val="000000"/>
          <w:kern w:val="0"/>
          <w:sz w:val="32"/>
          <w:szCs w:val="32"/>
        </w:rPr>
        <w:t>韩家店镇人民政府、各街道办事处按照本办法的规定和考核部门年度自查工作要求，每年组织自查，向考核部门报送上一年度自查报告。</w:t>
      </w:r>
    </w:p>
    <w:p w:rsidR="00A80023" w:rsidRPr="00E24769" w:rsidRDefault="00A80023" w:rsidP="003C3B04">
      <w:pPr>
        <w:widowControl/>
        <w:ind w:firstLineChars="200" w:firstLine="640"/>
        <w:jc w:val="left"/>
        <w:rPr>
          <w:rFonts w:ascii="仿宋_GB2312" w:eastAsia="仿宋_GB2312" w:hAnsiTheme="minorEastAsia" w:cs="Arial"/>
          <w:color w:val="000000"/>
          <w:kern w:val="0"/>
          <w:sz w:val="32"/>
          <w:szCs w:val="32"/>
        </w:rPr>
      </w:pPr>
      <w:r w:rsidRPr="003C3B04">
        <w:rPr>
          <w:rFonts w:ascii="黑体" w:eastAsia="黑体" w:hAnsi="黑体" w:cs="Arial" w:hint="eastAsia"/>
          <w:color w:val="000000"/>
          <w:kern w:val="0"/>
          <w:sz w:val="32"/>
          <w:szCs w:val="32"/>
        </w:rPr>
        <w:t>第九条</w:t>
      </w:r>
      <w:r w:rsidRPr="00E24769">
        <w:rPr>
          <w:rFonts w:ascii="仿宋_GB2312" w:eastAsia="仿宋_GB2312" w:hAnsiTheme="minorEastAsia" w:cs="Arial" w:hint="eastAsia"/>
          <w:b/>
          <w:color w:val="000000"/>
          <w:kern w:val="0"/>
          <w:sz w:val="32"/>
          <w:szCs w:val="32"/>
        </w:rPr>
        <w:t xml:space="preserve"> </w:t>
      </w:r>
      <w:r w:rsidRPr="00E24769">
        <w:rPr>
          <w:rFonts w:ascii="仿宋_GB2312" w:eastAsia="仿宋_GB2312" w:hAnsiTheme="minorEastAsia" w:cs="Arial" w:hint="eastAsia"/>
          <w:color w:val="000000"/>
          <w:kern w:val="0"/>
          <w:sz w:val="32"/>
          <w:szCs w:val="32"/>
        </w:rPr>
        <w:t>考核部门根据韩家店镇人民政府、各街道办事处自查和有关督察检查情况，将年度责任目标履行情况进行通报，并纳入镇级政府耕地保护责任目标期末考核。</w:t>
      </w:r>
    </w:p>
    <w:p w:rsidR="00A80023" w:rsidRPr="00E24769" w:rsidRDefault="00A80023" w:rsidP="003C3B04">
      <w:pPr>
        <w:widowControl/>
        <w:spacing w:beforeLines="50" w:afterLines="50"/>
        <w:ind w:firstLineChars="200" w:firstLine="640"/>
        <w:jc w:val="center"/>
        <w:rPr>
          <w:rFonts w:ascii="黑体" w:eastAsia="黑体" w:hAnsi="黑体" w:cs="Arial"/>
          <w:bCs/>
          <w:smallCaps/>
          <w:color w:val="000000"/>
          <w:kern w:val="0"/>
          <w:sz w:val="32"/>
          <w:szCs w:val="32"/>
        </w:rPr>
      </w:pPr>
      <w:r w:rsidRPr="00E24769">
        <w:rPr>
          <w:rFonts w:ascii="黑体" w:eastAsia="黑体" w:hAnsi="黑体" w:cs="Arial" w:hint="eastAsia"/>
          <w:bCs/>
          <w:smallCaps/>
          <w:color w:val="000000"/>
          <w:kern w:val="0"/>
          <w:sz w:val="32"/>
          <w:szCs w:val="32"/>
        </w:rPr>
        <w:t>第三章 期中检查</w:t>
      </w:r>
    </w:p>
    <w:p w:rsidR="00A80023" w:rsidRPr="00E24769" w:rsidRDefault="00A80023" w:rsidP="003C3B04">
      <w:pPr>
        <w:widowControl/>
        <w:ind w:firstLineChars="200" w:firstLine="640"/>
        <w:jc w:val="left"/>
        <w:rPr>
          <w:rFonts w:ascii="仿宋_GB2312" w:eastAsia="仿宋_GB2312" w:hAnsiTheme="minorEastAsia" w:cs="Arial"/>
          <w:color w:val="000000"/>
          <w:kern w:val="0"/>
          <w:sz w:val="32"/>
          <w:szCs w:val="32"/>
        </w:rPr>
      </w:pPr>
      <w:r w:rsidRPr="003C3B04">
        <w:rPr>
          <w:rFonts w:ascii="黑体" w:eastAsia="黑体" w:hAnsi="黑体" w:cs="Arial" w:hint="eastAsia"/>
          <w:color w:val="000000"/>
          <w:kern w:val="0"/>
          <w:sz w:val="32"/>
          <w:szCs w:val="32"/>
        </w:rPr>
        <w:t>第十条</w:t>
      </w:r>
      <w:r w:rsidRPr="00E24769">
        <w:rPr>
          <w:rFonts w:ascii="仿宋_GB2312" w:eastAsia="仿宋_GB2312" w:hAnsiTheme="minorEastAsia" w:cs="Arial" w:hint="eastAsia"/>
          <w:b/>
          <w:color w:val="000000"/>
          <w:kern w:val="0"/>
          <w:sz w:val="32"/>
          <w:szCs w:val="32"/>
        </w:rPr>
        <w:t xml:space="preserve"> </w:t>
      </w:r>
      <w:r w:rsidRPr="00E24769">
        <w:rPr>
          <w:rFonts w:ascii="仿宋_GB2312" w:eastAsia="仿宋_GB2312" w:hAnsiTheme="minorEastAsia" w:cs="Arial" w:hint="eastAsia"/>
          <w:color w:val="000000"/>
          <w:kern w:val="0"/>
          <w:sz w:val="32"/>
          <w:szCs w:val="32"/>
        </w:rPr>
        <w:t>韩家店镇人民政府、各街道办事处按照本办法的规定和考核部门期中检查工作要求，在期中检查年先行开展期中自查，并向考核部门报送自查报告。考核部门根据自查、实地抽查和相关督察检查等结果对各单位耕地保护责任目标落实情况进行综合评价、打分排序，形成期中检查报告。</w:t>
      </w:r>
    </w:p>
    <w:p w:rsidR="00A80023" w:rsidRPr="00E24769" w:rsidRDefault="00A80023" w:rsidP="003C3B04">
      <w:pPr>
        <w:widowControl/>
        <w:ind w:firstLineChars="200" w:firstLine="640"/>
        <w:jc w:val="left"/>
        <w:rPr>
          <w:rFonts w:ascii="仿宋_GB2312" w:eastAsia="仿宋_GB2312" w:hAnsiTheme="minorEastAsia" w:cs="Arial"/>
          <w:color w:val="000000"/>
          <w:kern w:val="0"/>
          <w:sz w:val="32"/>
          <w:szCs w:val="32"/>
        </w:rPr>
      </w:pPr>
      <w:r w:rsidRPr="003C3B04">
        <w:rPr>
          <w:rFonts w:ascii="黑体" w:eastAsia="黑体" w:hAnsi="黑体" w:cs="Arial" w:hint="eastAsia"/>
          <w:color w:val="000000"/>
          <w:kern w:val="0"/>
          <w:sz w:val="32"/>
          <w:szCs w:val="32"/>
        </w:rPr>
        <w:lastRenderedPageBreak/>
        <w:t>第十一条</w:t>
      </w:r>
      <w:r w:rsidRPr="00E24769">
        <w:rPr>
          <w:rFonts w:ascii="仿宋_GB2312" w:eastAsia="仿宋_GB2312" w:hAnsiTheme="minorEastAsia" w:cs="Arial" w:hint="eastAsia"/>
          <w:b/>
          <w:color w:val="000000"/>
          <w:kern w:val="0"/>
          <w:sz w:val="32"/>
          <w:szCs w:val="32"/>
        </w:rPr>
        <w:t xml:space="preserve"> </w:t>
      </w:r>
      <w:r w:rsidRPr="00E24769">
        <w:rPr>
          <w:rFonts w:ascii="仿宋_GB2312" w:eastAsia="仿宋_GB2312" w:hAnsiTheme="minorEastAsia" w:cs="Arial" w:hint="eastAsia"/>
          <w:color w:val="000000"/>
          <w:kern w:val="0"/>
          <w:sz w:val="32"/>
          <w:szCs w:val="32"/>
        </w:rPr>
        <w:t>期中检查结果由考核部门进行通报，并纳入耕地保护责任目标期末考核，向区政府报告。</w:t>
      </w:r>
    </w:p>
    <w:p w:rsidR="00A80023" w:rsidRPr="00E24769" w:rsidRDefault="00A80023" w:rsidP="003C3B04">
      <w:pPr>
        <w:spacing w:beforeLines="50" w:afterLines="50"/>
        <w:ind w:firstLineChars="200" w:firstLine="640"/>
        <w:jc w:val="center"/>
        <w:rPr>
          <w:rFonts w:ascii="黑体" w:eastAsia="黑体" w:hAnsi="黑体" w:cs="Arial"/>
          <w:bCs/>
          <w:smallCaps/>
          <w:color w:val="000000"/>
          <w:kern w:val="0"/>
          <w:sz w:val="32"/>
          <w:szCs w:val="32"/>
        </w:rPr>
      </w:pPr>
      <w:r w:rsidRPr="00E24769">
        <w:rPr>
          <w:rFonts w:ascii="黑体" w:eastAsia="黑体" w:hAnsi="黑体" w:cs="Arial" w:hint="eastAsia"/>
          <w:bCs/>
          <w:smallCaps/>
          <w:color w:val="000000"/>
          <w:kern w:val="0"/>
          <w:sz w:val="32"/>
          <w:szCs w:val="32"/>
        </w:rPr>
        <w:t>第四章 期末考核</w:t>
      </w:r>
    </w:p>
    <w:p w:rsidR="00A80023" w:rsidRPr="00E24769" w:rsidRDefault="00A80023" w:rsidP="003C3B04">
      <w:pPr>
        <w:spacing w:beforeLines="50" w:afterLines="50"/>
        <w:ind w:firstLineChars="200" w:firstLine="640"/>
        <w:jc w:val="left"/>
        <w:rPr>
          <w:rFonts w:ascii="仿宋_GB2312" w:eastAsia="仿宋_GB2312" w:hAnsiTheme="minorEastAsia" w:cs="Arial"/>
          <w:color w:val="000000"/>
          <w:kern w:val="0"/>
          <w:sz w:val="32"/>
          <w:szCs w:val="32"/>
        </w:rPr>
      </w:pPr>
      <w:r w:rsidRPr="003C3B04">
        <w:rPr>
          <w:rFonts w:ascii="黑体" w:eastAsia="黑体" w:hAnsi="黑体" w:cs="Arial" w:hint="eastAsia"/>
          <w:color w:val="000000"/>
          <w:kern w:val="0"/>
          <w:sz w:val="32"/>
          <w:szCs w:val="32"/>
        </w:rPr>
        <w:t>第十二条</w:t>
      </w:r>
      <w:r w:rsidRPr="00E24769">
        <w:rPr>
          <w:rFonts w:ascii="仿宋_GB2312" w:eastAsia="仿宋_GB2312" w:hAnsiTheme="minorEastAsia" w:cs="Arial" w:hint="eastAsia"/>
          <w:b/>
          <w:color w:val="000000"/>
          <w:kern w:val="0"/>
          <w:sz w:val="32"/>
          <w:szCs w:val="32"/>
        </w:rPr>
        <w:t xml:space="preserve"> </w:t>
      </w:r>
      <w:r w:rsidRPr="00E24769">
        <w:rPr>
          <w:rFonts w:ascii="仿宋_GB2312" w:eastAsia="仿宋_GB2312" w:hAnsiTheme="minorEastAsia" w:cs="Arial" w:hint="eastAsia"/>
          <w:color w:val="000000"/>
          <w:kern w:val="0"/>
          <w:sz w:val="32"/>
          <w:szCs w:val="32"/>
        </w:rPr>
        <w:t>韩家店镇人民政府、各街道办事处按照本办法的规定和考核部门期末考核工作要求在规划期结束后次年先行开展自查，并向区政府报送规划期内耕地保护责任目标任务完成情况自查报告，同时抄送考核部门。</w:t>
      </w:r>
    </w:p>
    <w:p w:rsidR="00A80023" w:rsidRPr="00E24769" w:rsidRDefault="00A80023" w:rsidP="003C3B04">
      <w:pPr>
        <w:spacing w:beforeLines="50" w:afterLines="50"/>
        <w:ind w:firstLineChars="200" w:firstLine="640"/>
        <w:jc w:val="left"/>
        <w:rPr>
          <w:rFonts w:ascii="仿宋_GB2312" w:eastAsia="仿宋_GB2312" w:hAnsiTheme="minorEastAsia" w:cs="Arial"/>
          <w:color w:val="000000"/>
          <w:kern w:val="0"/>
          <w:sz w:val="32"/>
          <w:szCs w:val="32"/>
        </w:rPr>
      </w:pPr>
      <w:r w:rsidRPr="003C3B04">
        <w:rPr>
          <w:rFonts w:ascii="黑体" w:eastAsia="黑体" w:hAnsi="黑体" w:cs="Arial" w:hint="eastAsia"/>
          <w:color w:val="000000"/>
          <w:kern w:val="0"/>
          <w:sz w:val="32"/>
          <w:szCs w:val="32"/>
        </w:rPr>
        <w:t>第十三条</w:t>
      </w:r>
      <w:r w:rsidRPr="00E24769">
        <w:rPr>
          <w:rFonts w:ascii="仿宋_GB2312" w:eastAsia="仿宋_GB2312" w:hAnsiTheme="minorEastAsia" w:cs="Arial" w:hint="eastAsia"/>
          <w:color w:val="000000"/>
          <w:kern w:val="0"/>
          <w:sz w:val="32"/>
          <w:szCs w:val="32"/>
        </w:rPr>
        <w:t xml:space="preserve"> 考核部门根据期中检查、自查、实地抽查和相关督察检查等结果，对各单位耕地保护责任目标落实情况进行综合评价、打分排序，形成期末考核报告，报送区政府。</w:t>
      </w:r>
    </w:p>
    <w:p w:rsidR="00A80023" w:rsidRPr="00E24769" w:rsidRDefault="00A80023" w:rsidP="003C3B04">
      <w:pPr>
        <w:widowControl/>
        <w:spacing w:beforeLines="50" w:afterLines="50"/>
        <w:ind w:firstLineChars="200" w:firstLine="640"/>
        <w:jc w:val="center"/>
        <w:rPr>
          <w:rFonts w:ascii="黑体" w:eastAsia="黑体" w:hAnsi="黑体" w:cs="Arial"/>
          <w:bCs/>
          <w:smallCaps/>
          <w:color w:val="000000"/>
          <w:kern w:val="0"/>
          <w:sz w:val="32"/>
          <w:szCs w:val="32"/>
        </w:rPr>
      </w:pPr>
      <w:r w:rsidRPr="00E24769">
        <w:rPr>
          <w:rFonts w:ascii="黑体" w:eastAsia="黑体" w:hAnsi="黑体" w:cs="Arial" w:hint="eastAsia"/>
          <w:bCs/>
          <w:smallCaps/>
          <w:color w:val="000000"/>
          <w:kern w:val="0"/>
          <w:sz w:val="32"/>
          <w:szCs w:val="32"/>
        </w:rPr>
        <w:t>第五章 奖  惩</w:t>
      </w:r>
    </w:p>
    <w:p w:rsidR="00A80023" w:rsidRPr="00E24769" w:rsidRDefault="00A80023" w:rsidP="003C3B04">
      <w:pPr>
        <w:widowControl/>
        <w:ind w:firstLineChars="200" w:firstLine="640"/>
        <w:jc w:val="left"/>
        <w:rPr>
          <w:rFonts w:ascii="仿宋_GB2312" w:eastAsia="仿宋_GB2312" w:hAnsiTheme="minorEastAsia" w:cs="Arial"/>
          <w:color w:val="000000"/>
          <w:kern w:val="0"/>
          <w:sz w:val="32"/>
          <w:szCs w:val="32"/>
        </w:rPr>
      </w:pPr>
      <w:r w:rsidRPr="003C3B04">
        <w:rPr>
          <w:rFonts w:ascii="黑体" w:eastAsia="黑体" w:hAnsi="黑体" w:cs="Arial" w:hint="eastAsia"/>
          <w:color w:val="000000"/>
          <w:kern w:val="0"/>
          <w:sz w:val="32"/>
          <w:szCs w:val="32"/>
        </w:rPr>
        <w:t>第十四条</w:t>
      </w:r>
      <w:r w:rsidRPr="00E24769">
        <w:rPr>
          <w:rFonts w:ascii="仿宋_GB2312" w:eastAsia="仿宋_GB2312" w:hAnsiTheme="minorEastAsia" w:cs="Arial" w:hint="eastAsia"/>
          <w:color w:val="000000"/>
          <w:kern w:val="0"/>
          <w:sz w:val="32"/>
          <w:szCs w:val="32"/>
        </w:rPr>
        <w:t xml:space="preserve"> 区政府根据考核结果，对履行耕地保护责任成效突出的单位给予表扬；有关部门在安排年度土地利用计划、土地整治工作专项资金、耕地提质改造项目和耕地质量提升资金时予以倾斜。考核发现问题突出的镇、街道办事处要明确提出整改措施，限期进行整改。</w:t>
      </w:r>
    </w:p>
    <w:p w:rsidR="00A80023" w:rsidRPr="00E24769" w:rsidRDefault="00A80023" w:rsidP="003C3B04">
      <w:pPr>
        <w:widowControl/>
        <w:ind w:firstLineChars="200" w:firstLine="640"/>
        <w:jc w:val="left"/>
        <w:rPr>
          <w:rFonts w:ascii="仿宋_GB2312" w:eastAsia="仿宋_GB2312" w:hAnsiTheme="minorEastAsia" w:cs="Arial"/>
          <w:color w:val="000000"/>
          <w:kern w:val="0"/>
          <w:sz w:val="32"/>
          <w:szCs w:val="32"/>
        </w:rPr>
      </w:pPr>
      <w:r w:rsidRPr="003C3B04">
        <w:rPr>
          <w:rFonts w:ascii="黑体" w:eastAsia="黑体" w:hAnsi="黑体" w:cs="Arial" w:hint="eastAsia"/>
          <w:color w:val="000000"/>
          <w:kern w:val="0"/>
          <w:sz w:val="32"/>
          <w:szCs w:val="32"/>
        </w:rPr>
        <w:t>第十五条</w:t>
      </w:r>
      <w:r w:rsidRPr="00E24769">
        <w:rPr>
          <w:rFonts w:ascii="仿宋_GB2312" w:eastAsia="仿宋_GB2312" w:hAnsiTheme="minorEastAsia" w:cs="Arial" w:hint="eastAsia"/>
          <w:b/>
          <w:color w:val="000000"/>
          <w:kern w:val="0"/>
          <w:sz w:val="32"/>
          <w:szCs w:val="32"/>
        </w:rPr>
        <w:t xml:space="preserve"> </w:t>
      </w:r>
      <w:r w:rsidRPr="00E24769">
        <w:rPr>
          <w:rFonts w:ascii="仿宋_GB2312" w:eastAsia="仿宋_GB2312" w:hAnsiTheme="minorEastAsia" w:cs="Arial" w:hint="eastAsia"/>
          <w:color w:val="000000"/>
          <w:kern w:val="0"/>
          <w:sz w:val="32"/>
          <w:szCs w:val="32"/>
        </w:rPr>
        <w:t>韩家店镇人民政府、各街道办事处保护责任目标考核结果，列为主要负责人综合考核评价的重要内容，作为领导</w:t>
      </w:r>
      <w:r w:rsidRPr="00E24769">
        <w:rPr>
          <w:rFonts w:ascii="仿宋_GB2312" w:eastAsia="仿宋_GB2312" w:hAnsiTheme="minorEastAsia" w:cs="Arial" w:hint="eastAsia"/>
          <w:color w:val="000000"/>
          <w:kern w:val="0"/>
          <w:sz w:val="32"/>
          <w:szCs w:val="32"/>
        </w:rPr>
        <w:lastRenderedPageBreak/>
        <w:t>干部综合考核评价、生态文明建设目标评价考核、粮食安全省长责任制考核、领导干部问责和领导干部自然资源资产离任审计的重要依据。</w:t>
      </w:r>
    </w:p>
    <w:p w:rsidR="00A80023" w:rsidRPr="00E24769" w:rsidRDefault="00A80023" w:rsidP="003C3B04">
      <w:pPr>
        <w:widowControl/>
        <w:spacing w:beforeLines="50" w:afterLines="50"/>
        <w:ind w:firstLineChars="200" w:firstLine="640"/>
        <w:jc w:val="center"/>
        <w:rPr>
          <w:rFonts w:ascii="黑体" w:eastAsia="黑体" w:hAnsi="黑体" w:cs="Arial"/>
          <w:bCs/>
          <w:smallCaps/>
          <w:color w:val="000000"/>
          <w:kern w:val="0"/>
          <w:sz w:val="32"/>
          <w:szCs w:val="32"/>
        </w:rPr>
      </w:pPr>
      <w:r w:rsidRPr="00E24769">
        <w:rPr>
          <w:rFonts w:ascii="黑体" w:eastAsia="黑体" w:hAnsi="黑体" w:cs="Arial" w:hint="eastAsia"/>
          <w:bCs/>
          <w:smallCaps/>
          <w:color w:val="000000"/>
          <w:kern w:val="0"/>
          <w:sz w:val="32"/>
          <w:szCs w:val="32"/>
        </w:rPr>
        <w:t>第六章 附  则</w:t>
      </w:r>
    </w:p>
    <w:p w:rsidR="00A80023" w:rsidRPr="00E24769" w:rsidRDefault="00A80023" w:rsidP="003C3B04">
      <w:pPr>
        <w:widowControl/>
        <w:ind w:firstLineChars="200" w:firstLine="640"/>
        <w:jc w:val="left"/>
        <w:rPr>
          <w:rFonts w:ascii="仿宋_GB2312" w:eastAsia="仿宋_GB2312" w:hAnsiTheme="minorEastAsia" w:cs="Arial"/>
          <w:color w:val="000000"/>
          <w:kern w:val="0"/>
          <w:sz w:val="32"/>
          <w:szCs w:val="32"/>
        </w:rPr>
      </w:pPr>
      <w:r w:rsidRPr="003C3B04">
        <w:rPr>
          <w:rFonts w:ascii="黑体" w:eastAsia="黑体" w:hAnsi="黑体" w:cs="Arial" w:hint="eastAsia"/>
          <w:color w:val="000000"/>
          <w:kern w:val="0"/>
          <w:sz w:val="32"/>
          <w:szCs w:val="32"/>
        </w:rPr>
        <w:t>第十六条</w:t>
      </w:r>
      <w:r w:rsidRPr="00E24769">
        <w:rPr>
          <w:rFonts w:ascii="仿宋_GB2312" w:eastAsia="仿宋_GB2312" w:hAnsiTheme="minorEastAsia" w:cs="Arial" w:hint="eastAsia"/>
          <w:b/>
          <w:color w:val="000000"/>
          <w:kern w:val="0"/>
          <w:sz w:val="32"/>
          <w:szCs w:val="32"/>
        </w:rPr>
        <w:t xml:space="preserve"> </w:t>
      </w:r>
      <w:r w:rsidRPr="00E24769">
        <w:rPr>
          <w:rFonts w:ascii="仿宋_GB2312" w:eastAsia="仿宋_GB2312" w:hAnsiTheme="minorEastAsia" w:cs="Arial" w:hint="eastAsia"/>
          <w:color w:val="000000"/>
          <w:kern w:val="0"/>
          <w:sz w:val="32"/>
          <w:szCs w:val="32"/>
        </w:rPr>
        <w:t>韩家店镇人民政府、各街道办事处应当根据本办法，结合本行政区域实际情况，制定耕地保护责任相关措施。</w:t>
      </w:r>
    </w:p>
    <w:p w:rsidR="00A80023" w:rsidRPr="00E24769" w:rsidRDefault="00A80023" w:rsidP="003C3B04">
      <w:pPr>
        <w:widowControl/>
        <w:ind w:firstLineChars="200" w:firstLine="640"/>
        <w:jc w:val="left"/>
        <w:rPr>
          <w:rFonts w:ascii="仿宋_GB2312" w:eastAsia="仿宋_GB2312" w:hAnsiTheme="minorEastAsia" w:cs="Times New Roman"/>
          <w:color w:val="000000"/>
          <w:kern w:val="0"/>
          <w:sz w:val="32"/>
          <w:szCs w:val="32"/>
        </w:rPr>
      </w:pPr>
      <w:r w:rsidRPr="003C3B04">
        <w:rPr>
          <w:rFonts w:ascii="黑体" w:eastAsia="黑体" w:hAnsi="黑体" w:cs="Arial" w:hint="eastAsia"/>
          <w:color w:val="000000"/>
          <w:kern w:val="0"/>
          <w:sz w:val="32"/>
          <w:szCs w:val="32"/>
        </w:rPr>
        <w:t xml:space="preserve">第十七条 </w:t>
      </w:r>
      <w:r w:rsidRPr="00E24769">
        <w:rPr>
          <w:rFonts w:ascii="仿宋_GB2312" w:eastAsia="仿宋_GB2312" w:hAnsiTheme="minorEastAsia" w:cs="Times New Roman" w:hint="eastAsia"/>
          <w:color w:val="000000"/>
          <w:kern w:val="0"/>
          <w:sz w:val="32"/>
          <w:szCs w:val="32"/>
        </w:rPr>
        <w:t>本办法自印发之日起施行。2009年4月9日海州区人民政府办公室印发的《海州区镇级政府耕地保护责任目标考核办法》同时废止。</w:t>
      </w:r>
    </w:p>
    <w:p w:rsidR="00A80023" w:rsidRPr="00E24769" w:rsidRDefault="00A80023" w:rsidP="003C3B04">
      <w:pPr>
        <w:widowControl/>
        <w:ind w:firstLineChars="200" w:firstLine="640"/>
        <w:jc w:val="left"/>
        <w:rPr>
          <w:rFonts w:ascii="仿宋_GB2312" w:eastAsia="仿宋_GB2312" w:hAnsiTheme="minorEastAsia" w:cs="Times New Roman"/>
          <w:color w:val="000000"/>
          <w:kern w:val="0"/>
          <w:sz w:val="32"/>
          <w:szCs w:val="32"/>
        </w:rPr>
      </w:pPr>
    </w:p>
    <w:p w:rsidR="004F4F41" w:rsidRPr="00E24769" w:rsidRDefault="004F4F41" w:rsidP="003C3B04">
      <w:pPr>
        <w:pStyle w:val="a5"/>
        <w:ind w:firstLineChars="200" w:firstLine="640"/>
        <w:jc w:val="left"/>
        <w:rPr>
          <w:rFonts w:ascii="仿宋_GB2312" w:eastAsia="仿宋_GB2312" w:hAnsiTheme="minorEastAsia" w:cs="宋体"/>
          <w:sz w:val="32"/>
          <w:szCs w:val="32"/>
        </w:rPr>
      </w:pPr>
    </w:p>
    <w:sectPr w:rsidR="004F4F41" w:rsidRPr="00E24769" w:rsidSect="004F4F41">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88A" w:rsidRDefault="00CB088A" w:rsidP="004F4F41">
      <w:r>
        <w:separator/>
      </w:r>
    </w:p>
  </w:endnote>
  <w:endnote w:type="continuationSeparator" w:id="0">
    <w:p w:rsidR="00CB088A" w:rsidRDefault="00CB088A" w:rsidP="004F4F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41" w:rsidRDefault="0051704D">
    <w:pPr>
      <w:pStyle w:val="a5"/>
      <w:ind w:leftChars="2280" w:left="4788" w:firstLineChars="2000" w:firstLine="6400"/>
      <w:rPr>
        <w:rFonts w:eastAsia="仿宋"/>
        <w:sz w:val="32"/>
        <w:szCs w:val="48"/>
      </w:rPr>
    </w:pPr>
    <w:r w:rsidRPr="0051704D">
      <w:rPr>
        <w:sz w:val="32"/>
      </w:rPr>
      <w:pict>
        <v:shapetype id="_x0000_t202" coordsize="21600,21600" o:spt="202" path="m,l,21600r21600,l21600,xe">
          <v:stroke joinstyle="miter"/>
          <v:path gradientshapeok="t" o:connecttype="rect"/>
        </v:shapetype>
        <v:shape id="_x0000_s2050" type="#_x0000_t202" style="position:absolute;left:0;text-align:left;margin-left:520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4F4F41" w:rsidRDefault="0051704D">
                <w:pPr>
                  <w:pStyle w:val="a4"/>
                </w:pPr>
                <w:r>
                  <w:rPr>
                    <w:rFonts w:ascii="宋体" w:eastAsia="宋体" w:hAnsi="宋体" w:cs="宋体" w:hint="eastAsia"/>
                    <w:sz w:val="28"/>
                    <w:szCs w:val="28"/>
                  </w:rPr>
                  <w:fldChar w:fldCharType="begin"/>
                </w:r>
                <w:r w:rsidR="0049391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C3B04">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w:r>
    <w:r w:rsidR="0049391B">
      <w:rPr>
        <w:rFonts w:eastAsia="仿宋" w:hint="eastAsia"/>
        <w:sz w:val="32"/>
        <w:szCs w:val="48"/>
      </w:rPr>
      <w:t xml:space="preserve">  </w:t>
    </w:r>
  </w:p>
  <w:p w:rsidR="004F4F41" w:rsidRDefault="0051704D">
    <w:pPr>
      <w:pStyle w:val="a5"/>
      <w:wordWrap w:val="0"/>
      <w:ind w:leftChars="2280" w:left="4788" w:firstLineChars="2000" w:firstLine="6400"/>
      <w:jc w:val="right"/>
      <w:rPr>
        <w:rFonts w:ascii="宋体" w:eastAsia="宋体" w:hAnsi="宋体" w:cs="宋体"/>
        <w:b/>
        <w:bCs/>
        <w:color w:val="005192"/>
        <w:sz w:val="28"/>
        <w:szCs w:val="44"/>
      </w:rPr>
    </w:pPr>
    <w:r w:rsidRPr="0051704D">
      <w:rPr>
        <w:color w:val="FAFAFA"/>
        <w:sz w:val="32"/>
      </w:rPr>
      <w:pict>
        <v:line id="_x0000_s2049"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49391B">
      <w:rPr>
        <w:rFonts w:eastAsia="仿宋" w:hint="eastAsia"/>
        <w:color w:val="FAFAFA"/>
        <w:sz w:val="32"/>
        <w:szCs w:val="48"/>
      </w:rPr>
      <w:t>X</w:t>
    </w:r>
    <w:r w:rsidR="0049391B">
      <w:rPr>
        <w:rFonts w:ascii="宋体" w:eastAsia="宋体" w:hAnsi="宋体" w:cs="宋体" w:hint="eastAsia"/>
        <w:b/>
        <w:bCs/>
        <w:color w:val="005192"/>
        <w:sz w:val="28"/>
        <w:szCs w:val="44"/>
      </w:rPr>
      <w:t xml:space="preserve">阜新市海州区人民政府发布     </w:t>
    </w:r>
  </w:p>
  <w:p w:rsidR="004F4F41" w:rsidRDefault="004F4F41">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88A" w:rsidRDefault="00CB088A" w:rsidP="004F4F41">
      <w:r>
        <w:separator/>
      </w:r>
    </w:p>
  </w:footnote>
  <w:footnote w:type="continuationSeparator" w:id="0">
    <w:p w:rsidR="00CB088A" w:rsidRDefault="00CB088A" w:rsidP="004F4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F41" w:rsidRDefault="0051704D">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2051" style="position:absolute;left:0;text-align:left;z-index:251660288"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4F4F41" w:rsidRDefault="0049391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阜新市海州区人民政府</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126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25943"/>
    <w:rsid w:val="00172A27"/>
    <w:rsid w:val="002216BA"/>
    <w:rsid w:val="003B4D13"/>
    <w:rsid w:val="003C3B04"/>
    <w:rsid w:val="0049391B"/>
    <w:rsid w:val="004E4E90"/>
    <w:rsid w:val="004F4F41"/>
    <w:rsid w:val="0051704D"/>
    <w:rsid w:val="00920590"/>
    <w:rsid w:val="00954BCC"/>
    <w:rsid w:val="00A80023"/>
    <w:rsid w:val="00B4513B"/>
    <w:rsid w:val="00CB088A"/>
    <w:rsid w:val="00CC2804"/>
    <w:rsid w:val="00D074FA"/>
    <w:rsid w:val="00E24769"/>
    <w:rsid w:val="00E72CCA"/>
    <w:rsid w:val="019E71BD"/>
    <w:rsid w:val="04B679C3"/>
    <w:rsid w:val="07417A70"/>
    <w:rsid w:val="07F25F78"/>
    <w:rsid w:val="080F63D8"/>
    <w:rsid w:val="09341458"/>
    <w:rsid w:val="0ACB2D46"/>
    <w:rsid w:val="0B0912D7"/>
    <w:rsid w:val="0D700AFC"/>
    <w:rsid w:val="13F91D24"/>
    <w:rsid w:val="14911B13"/>
    <w:rsid w:val="152D2DCA"/>
    <w:rsid w:val="183A4608"/>
    <w:rsid w:val="1DEC284C"/>
    <w:rsid w:val="1E6523AC"/>
    <w:rsid w:val="20453D48"/>
    <w:rsid w:val="22440422"/>
    <w:rsid w:val="24D75076"/>
    <w:rsid w:val="31A15F24"/>
    <w:rsid w:val="395347B5"/>
    <w:rsid w:val="39A232A0"/>
    <w:rsid w:val="39E745AA"/>
    <w:rsid w:val="3B5A6BBB"/>
    <w:rsid w:val="3E3F12BA"/>
    <w:rsid w:val="3EDA13A6"/>
    <w:rsid w:val="3FA87C99"/>
    <w:rsid w:val="42F058B7"/>
    <w:rsid w:val="436109F6"/>
    <w:rsid w:val="441A38D4"/>
    <w:rsid w:val="462E5DF2"/>
    <w:rsid w:val="4BC77339"/>
    <w:rsid w:val="4C9236C5"/>
    <w:rsid w:val="505C172E"/>
    <w:rsid w:val="52F46F0B"/>
    <w:rsid w:val="53D8014D"/>
    <w:rsid w:val="55E064E0"/>
    <w:rsid w:val="572C6D10"/>
    <w:rsid w:val="5DC34279"/>
    <w:rsid w:val="608816D1"/>
    <w:rsid w:val="60EF4E7F"/>
    <w:rsid w:val="63F83144"/>
    <w:rsid w:val="65DC4ACB"/>
    <w:rsid w:val="665233C1"/>
    <w:rsid w:val="67F1149D"/>
    <w:rsid w:val="6AD9688B"/>
    <w:rsid w:val="6B037215"/>
    <w:rsid w:val="6D0E3F22"/>
    <w:rsid w:val="730708C1"/>
    <w:rsid w:val="73AC3C0F"/>
    <w:rsid w:val="7C9011D9"/>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4F41"/>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A80023"/>
    <w:pPr>
      <w:keepNext/>
      <w:keepLines/>
      <w:widowControl/>
      <w:snapToGrid w:val="0"/>
      <w:spacing w:line="0" w:lineRule="atLeast"/>
      <w:outlineLvl w:val="0"/>
    </w:pPr>
    <w:rPr>
      <w:rFonts w:ascii="Times New Roman" w:eastAsia="方正小标宋简体" w:hAnsi="Times New Roman" w:cs="Times New Roman"/>
      <w:color w:val="000000"/>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4F4F41"/>
    <w:pPr>
      <w:jc w:val="left"/>
    </w:pPr>
  </w:style>
  <w:style w:type="paragraph" w:styleId="a4">
    <w:name w:val="footer"/>
    <w:basedOn w:val="a"/>
    <w:qFormat/>
    <w:rsid w:val="004F4F41"/>
    <w:pPr>
      <w:tabs>
        <w:tab w:val="center" w:pos="4153"/>
        <w:tab w:val="right" w:pos="8306"/>
      </w:tabs>
      <w:snapToGrid w:val="0"/>
      <w:jc w:val="left"/>
    </w:pPr>
    <w:rPr>
      <w:sz w:val="18"/>
    </w:rPr>
  </w:style>
  <w:style w:type="paragraph" w:styleId="a5">
    <w:name w:val="header"/>
    <w:basedOn w:val="a"/>
    <w:qFormat/>
    <w:rsid w:val="004F4F4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4F4F41"/>
    <w:pPr>
      <w:spacing w:before="75" w:after="75"/>
      <w:jc w:val="left"/>
    </w:pPr>
    <w:rPr>
      <w:rFonts w:cs="Times New Roman"/>
      <w:kern w:val="0"/>
      <w:sz w:val="24"/>
    </w:rPr>
  </w:style>
  <w:style w:type="character" w:styleId="a7">
    <w:name w:val="Strong"/>
    <w:basedOn w:val="a0"/>
    <w:qFormat/>
    <w:rsid w:val="004F4F41"/>
    <w:rPr>
      <w:b/>
    </w:rPr>
  </w:style>
  <w:style w:type="paragraph" w:styleId="a8">
    <w:name w:val="Balloon Text"/>
    <w:basedOn w:val="a"/>
    <w:link w:val="Char"/>
    <w:rsid w:val="002216BA"/>
    <w:rPr>
      <w:sz w:val="18"/>
      <w:szCs w:val="18"/>
    </w:rPr>
  </w:style>
  <w:style w:type="character" w:customStyle="1" w:styleId="Char">
    <w:name w:val="批注框文本 Char"/>
    <w:basedOn w:val="a0"/>
    <w:link w:val="a8"/>
    <w:rsid w:val="002216BA"/>
    <w:rPr>
      <w:rFonts w:asciiTheme="minorHAnsi" w:eastAsiaTheme="minorEastAsia" w:hAnsiTheme="minorHAnsi" w:cstheme="minorBidi"/>
      <w:kern w:val="2"/>
      <w:sz w:val="18"/>
      <w:szCs w:val="18"/>
    </w:rPr>
  </w:style>
  <w:style w:type="paragraph" w:styleId="a9">
    <w:name w:val="Plain Text"/>
    <w:basedOn w:val="a"/>
    <w:link w:val="Char0"/>
    <w:rsid w:val="002216BA"/>
    <w:rPr>
      <w:rFonts w:ascii="宋体" w:eastAsia="宋体" w:hAnsi="Courier New" w:cs="Courier New"/>
      <w:szCs w:val="21"/>
    </w:rPr>
  </w:style>
  <w:style w:type="character" w:customStyle="1" w:styleId="Char0">
    <w:name w:val="纯文本 Char"/>
    <w:basedOn w:val="a0"/>
    <w:link w:val="a9"/>
    <w:rsid w:val="002216BA"/>
    <w:rPr>
      <w:rFonts w:ascii="宋体" w:hAnsi="Courier New" w:cs="Courier New"/>
      <w:kern w:val="2"/>
      <w:sz w:val="21"/>
      <w:szCs w:val="21"/>
    </w:rPr>
  </w:style>
  <w:style w:type="character" w:customStyle="1" w:styleId="1Char">
    <w:name w:val="标题 1 Char"/>
    <w:basedOn w:val="a0"/>
    <w:link w:val="1"/>
    <w:rsid w:val="00A80023"/>
    <w:rPr>
      <w:rFonts w:eastAsia="方正小标宋简体"/>
      <w:color w:val="000000"/>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325</Words>
  <Characters>1855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7</cp:revision>
  <cp:lastPrinted>2022-04-19T08:54:00Z</cp:lastPrinted>
  <dcterms:created xsi:type="dcterms:W3CDTF">2022-01-20T06:11:00Z</dcterms:created>
  <dcterms:modified xsi:type="dcterms:W3CDTF">2022-04-20T02:03:00Z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D2C11FA5B59E40739FB89154A7535B59</vt:lpwstr>
  </property>
</Properties>
</file>